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F2" w:rsidRDefault="005718F2" w:rsidP="005718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 сельского 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718F2" w:rsidRPr="0017442E" w:rsidRDefault="005718F2" w:rsidP="005718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18F2" w:rsidRPr="005718F2" w:rsidRDefault="005718F2" w:rsidP="005718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718F2">
        <w:rPr>
          <w:rFonts w:ascii="Times New Roman" w:hAnsi="Times New Roman"/>
          <w:sz w:val="32"/>
          <w:szCs w:val="32"/>
        </w:rPr>
        <w:t>РЕШЕНИЕ</w:t>
      </w:r>
    </w:p>
    <w:p w:rsidR="005718F2" w:rsidRPr="005718F2" w:rsidRDefault="005718F2" w:rsidP="005718F2">
      <w:pPr>
        <w:tabs>
          <w:tab w:val="left" w:pos="85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18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718F2" w:rsidRPr="005718F2" w:rsidRDefault="005718F2" w:rsidP="005718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18F2">
        <w:rPr>
          <w:rFonts w:ascii="Times New Roman" w:hAnsi="Times New Roman"/>
          <w:sz w:val="28"/>
          <w:szCs w:val="28"/>
        </w:rPr>
        <w:t xml:space="preserve">1.12.2017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718F2">
        <w:rPr>
          <w:rFonts w:ascii="Times New Roman" w:hAnsi="Times New Roman"/>
          <w:sz w:val="28"/>
          <w:szCs w:val="28"/>
        </w:rPr>
        <w:t>№6</w:t>
      </w:r>
      <w:r w:rsidR="00C459E2">
        <w:rPr>
          <w:rFonts w:ascii="Times New Roman" w:hAnsi="Times New Roman"/>
          <w:sz w:val="28"/>
          <w:szCs w:val="28"/>
        </w:rPr>
        <w:t>9</w:t>
      </w:r>
    </w:p>
    <w:p w:rsidR="005718F2" w:rsidRPr="005718F2" w:rsidRDefault="005718F2" w:rsidP="005718F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5718F2">
        <w:rPr>
          <w:rFonts w:ascii="Times New Roman" w:hAnsi="Times New Roman"/>
          <w:sz w:val="28"/>
          <w:szCs w:val="28"/>
        </w:rPr>
        <w:t>с</w:t>
      </w:r>
      <w:proofErr w:type="gramStart"/>
      <w:r w:rsidRPr="005718F2">
        <w:rPr>
          <w:rFonts w:ascii="Times New Roman" w:hAnsi="Times New Roman"/>
          <w:sz w:val="28"/>
          <w:szCs w:val="28"/>
        </w:rPr>
        <w:t>.У</w:t>
      </w:r>
      <w:proofErr w:type="gramEnd"/>
      <w:r w:rsidRPr="005718F2">
        <w:rPr>
          <w:rFonts w:ascii="Times New Roman" w:hAnsi="Times New Roman"/>
          <w:sz w:val="28"/>
          <w:szCs w:val="28"/>
        </w:rPr>
        <w:t>зон</w:t>
      </w:r>
      <w:proofErr w:type="spellEnd"/>
      <w:r w:rsidRPr="005718F2">
        <w:rPr>
          <w:rFonts w:ascii="Times New Roman" w:hAnsi="Times New Roman"/>
          <w:i/>
          <w:sz w:val="28"/>
          <w:szCs w:val="28"/>
        </w:rPr>
        <w:t xml:space="preserve"> </w:t>
      </w:r>
    </w:p>
    <w:p w:rsidR="005718F2" w:rsidRPr="0017442E" w:rsidRDefault="005718F2" w:rsidP="005718F2">
      <w:pPr>
        <w:spacing w:after="0" w:line="240" w:lineRule="auto"/>
        <w:jc w:val="center"/>
        <w:rPr>
          <w:szCs w:val="28"/>
        </w:rPr>
      </w:pPr>
    </w:p>
    <w:p w:rsidR="005718F2" w:rsidRPr="00BF7924" w:rsidRDefault="005718F2" w:rsidP="005718F2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8F2" w:rsidRDefault="005718F2" w:rsidP="005718F2">
      <w:pPr>
        <w:shd w:val="clear" w:color="auto" w:fill="FFFFFF"/>
        <w:spacing w:after="0" w:line="240" w:lineRule="auto"/>
        <w:ind w:right="4818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718F2" w:rsidRDefault="005718F2" w:rsidP="005718F2">
      <w:pPr>
        <w:shd w:val="clear" w:color="auto" w:fill="FFFFFF"/>
        <w:spacing w:after="0" w:line="240" w:lineRule="auto"/>
        <w:ind w:right="4818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Об утверждении Положения о порядке и условиях приватизации </w:t>
      </w:r>
      <w:r w:rsidR="00C459E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муниципального </w:t>
      </w:r>
      <w:r w:rsidRPr="0004402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имущества, находящегося в собственности 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Узон</w:t>
      </w:r>
      <w:proofErr w:type="spellEnd"/>
      <w:r w:rsidRPr="0004402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5718F2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 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В соответствии с </w:t>
      </w:r>
      <w:hyperlink r:id="rId4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частью 3 статьи 51</w:t>
        </w:r>
      </w:hyperlink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Федерального закона от 6 октября 2003 г. N 131-ФЗ "Об общих принципах организации местного самоуправления в Российской Федерации" и в целях реализации Федерального </w:t>
      </w:r>
      <w:hyperlink r:id="rId5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 декабря 2001 г. N 178-ФЗ "О приватизации государственного и муниципального имущества" Совет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 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прилагаемое Положение о порядке и условиях приватизации имущества, находящегося в собственности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после официального обнародования.</w:t>
      </w:r>
    </w:p>
    <w:p w:rsidR="005718F2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18F2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18F2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18F2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18F2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18F2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718F2" w:rsidRPr="00E63626" w:rsidRDefault="00C459E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</w:t>
      </w:r>
      <w:proofErr w:type="gramEnd"/>
      <w:r w:rsidR="005718F2"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5718F2"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71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71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Б.Г.Бальчинова</w:t>
      </w:r>
      <w:proofErr w:type="spellEnd"/>
    </w:p>
    <w:p w:rsidR="005718F2" w:rsidRPr="00E63626" w:rsidRDefault="005718F2" w:rsidP="005718F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718F2" w:rsidRPr="00E63626" w:rsidRDefault="005718F2" w:rsidP="005718F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718F2" w:rsidRPr="00E63626" w:rsidRDefault="005718F2" w:rsidP="005718F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718F2" w:rsidRPr="00E63626" w:rsidRDefault="005718F2" w:rsidP="005718F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718F2" w:rsidRPr="00E63626" w:rsidRDefault="005718F2" w:rsidP="005718F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718F2" w:rsidRDefault="005718F2" w:rsidP="005718F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5718F2" w:rsidRDefault="005718F2" w:rsidP="005718F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18F2" w:rsidRDefault="005718F2" w:rsidP="005718F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18F2" w:rsidRDefault="005718F2" w:rsidP="00571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18F2" w:rsidRDefault="005718F2" w:rsidP="00571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18F2" w:rsidRDefault="005718F2" w:rsidP="00571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Утверждено </w:t>
      </w:r>
    </w:p>
    <w:p w:rsidR="005718F2" w:rsidRDefault="005718F2" w:rsidP="00571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Совета сельского </w:t>
      </w:r>
    </w:p>
    <w:p w:rsidR="005718F2" w:rsidRDefault="005718F2" w:rsidP="00571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C45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</w:p>
    <w:p w:rsidR="005718F2" w:rsidRPr="00E63626" w:rsidRDefault="005718F2" w:rsidP="005718F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 О ПОРЯДКЕ И УСЛОВИЯХ ПРИВАТИЗАЦИИ МУНИЦИПАЛЬНОГО ИМУЩЕСТВА В СЕЛЬСКОМ ПОСЕЛЕНИИ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5718F2" w:rsidRPr="00E63626" w:rsidRDefault="005718F2" w:rsidP="005718F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Под приватизацией муниципального имущества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понимается возмездное отчуждение имущества, находящегося в собственности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в собственность физических и (или) юридических лиц.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Приватизация муниципального имущества осуществляется органами местного самоуправления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самостоятельно в порядке, предусмотренном Федеральным </w:t>
      </w:r>
      <w:hyperlink r:id="rId6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21.12.2001 N 178-ФЗ "О приватизации государственного и муниципального имущества" и настоящим Положением.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отчуждение которого регулируется Федеральным </w:t>
      </w:r>
      <w:hyperlink r:id="rId7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"О приватизации государственного и муниципального имущества".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Действие настоящего Положения не распространяется на отношения, возникающие при отчуждении: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природных ресурсов;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муниципального жилищного фонда;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муниципального резерва;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муниципального имущества на основании судебного решения;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5718F2" w:rsidRDefault="005718F2" w:rsidP="005718F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18F2" w:rsidRPr="00E63626" w:rsidRDefault="005718F2" w:rsidP="005718F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 Покупатели муниципального имущества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не превышает 25 процентов.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Открытые акционерные общества не могут являться покупателями размещенных ими акций, подлежащих приватизации в соответствии с настоящим Положением.</w:t>
      </w:r>
    </w:p>
    <w:p w:rsidR="005718F2" w:rsidRPr="00E63626" w:rsidRDefault="005718F2" w:rsidP="005718F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Компетенция органов местного самоуправления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в сфере приватизации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Совет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принимает решение об условиях приватизации муниципального имущества;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определяет в порядке, установленном федеральными законами, имущество, которое может находиться только в муниципальной собственности и не подлежит приватизации;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устанавливает порядок приватизации муниципального имущества.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Глава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утверждает прогнозный план приватизации муниципального имущества на соответствующий год;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издает правовые акты по вопросам приватизации в пределах своей компетенции;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представляет Совету сельского поселения предложения о формировании перечня объектов муниципальной собственности, не подлежащих приватизации;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утверждает постоянно действующую Комиссию по продаже муниципального имущества;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осуществляет </w:t>
      </w:r>
      <w:proofErr w:type="gramStart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приватизацией муниципального имущества;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руководит деятельностью администр</w:t>
      </w:r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ации сельского поселения «</w:t>
      </w:r>
      <w:proofErr w:type="spellStart"/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 вопросам приватизации муниципального имущества.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Администр</w:t>
      </w:r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ация сельского поселения «</w:t>
      </w:r>
      <w:proofErr w:type="spellStart"/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готовит для рассмотрения на заседаниях Со</w:t>
      </w:r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вета сельского поселения «</w:t>
      </w:r>
      <w:proofErr w:type="spellStart"/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условия приватизации муниципального имущества;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обеспечивает предоставление в средства массовой информации сведений, установленных пунктом 4.5 настоящего Положения;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осуществляет </w:t>
      </w:r>
      <w:proofErr w:type="gramStart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договорных обязательств лицами, приватизировавшими объекты муниципальной собственности.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невыполнения собственниками договорных обязатель</w:t>
      </w:r>
      <w:proofErr w:type="gramStart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 пр</w:t>
      </w:r>
      <w:proofErr w:type="gram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инимает к ним меры в соответствии с действующим законодательством.</w:t>
      </w:r>
    </w:p>
    <w:p w:rsidR="005718F2" w:rsidRPr="00E63626" w:rsidRDefault="005718F2" w:rsidP="005718F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4. Порядок приватизации муниципального имущества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Начальная цена приватизируемого муниципального имущества устанавливается на основании отчета об оценке, составленного в соответствии с законодательством Российской Федерации об оценочной деятельности.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Приватизация муниципального имущества осуществляется способами, установленными Федеральным </w:t>
      </w:r>
      <w:hyperlink r:id="rId8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приватизации государственного и муниципального имущества".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В соответствии с федеральным законодательством используются следующие способы приватизации муниципального имущества: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продажа муниципального имущества на аукционе;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продажа муниципального имущества на конкурсе;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продажа муниципального имущества посредством публичного предложения;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продажа муниципального имущества без объявления цены;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продажа муниципального имущества в порядке реализации субъектами малого и среднего предпринимательства преимущественного права выкупа арендуемого имущества.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Решения об условиях приватизации должны содержать следующие сведения: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наименование имущества и иные позволяющие его индивидуализировать данные, в том числе сведения о земельном участке, входящем в состав приватизируемого имущества;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 приватизации;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начальная цена;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срок и порядок оплаты приватизируемого имущества;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 изменении назначения объектов социально-культурного или коммунально-бытового назначения, входящих в имущественный комплекс приватизируемого муниципального унитарного предприятия (при наличии таких объектов в составе имущественного комплекса приватизируемого муниципального унитарного предприятия), и включении их в состав приватизируемого имущества;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перечень объектов, не подлежащих приватизации, и порядок их дальнейшего использования: в хозяйственное ведение иному муниципальному унитарному предприятию или в оперативное управление муниципальному учреждению или органу местного самоуправления (при наличии таких объектов в составе имущественного комплекса приватизируемого муниципального унитарного предприятия);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обременения соответствующего имущества и срок обременения (при наличии такого имущества);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условия конкурса, срок выполнения условий конкурса (в случае проведения конкурса);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форма подачи предложений о цене (в случае проведения аукциона).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об условиях приватизации муниципального имущества могут содержать дополнительные необходимые сведения.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одного и того же объекта приватизации в течение одного финансового года может быть принято несколько решений об условиях приватизации, но только после признания утратившим силу предыдущего решения.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Информационное обеспечение приватизации муниципального имущества: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4.5.1. Решения об условиях приватизации муниципального имущества подлежат опубликованию в порядке, установленном нормативно-правовыми актами местного самоуправления.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4.5.2. Информационное сообщение о приватизации муниципального имущества подлежит опубликованию в средствах массовой информации.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4.5.3. Информационное сообщение о приватизации муниципального имущества должно быть опубликовано не менее чем за тридцать дней до дня осуществления продажи указанного имущества.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4.5.4. Обязательному опубликованию в информационном сообщении о продаже муниципального имущества подлежат сведения, предусмотренные законодательством о приватизации. Обязательному опубликованию также подлежат сведения, перечень которых устанавливается органами местного самоуправления.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4.5.5. При продаже муниципального имущества на аукционе или на конкурсе также указываются: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определения победителя;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размер, срок и порядок внесения задатка, необходимые реквизиты счетов;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место и срок подведения итогов;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форма подачи предложений о цене, величина повышения начальной цены ("шаг аукциона") (в случае проведения аукциона);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срок выполнения условий конкурса (в случае проведения конкурса).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4.5.6. В случае приватизации зданий, строений и сооружений в информационном сообщении (при необходимости) также указываются: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права третьих лиц на приватизируемый объект (аренда, безвозмездное срочное пользование, сервитут, право залога и т.п.);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сведения о лицах, в пользовании которых находится приватизируемый объект;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сроки осуществления третьими лицами прав на приватизируемый объект.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Продавец муниципального имущества вправе дополнять установленный перечень сведений в соответствии с требованиями федерального законодательства.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Информация о результатах сделок приватизации муниципального имущества подлежит опубликованию в тех же средствах массовой информации, в которых было опубликовано информационное сообщение о приватизации муниципального имущества.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Обязательному опубликованию подлежат следующие сведения о результатах сделок приватизации: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наименование приватизируемого имущества и иные позволяющие его индивидуализировать данные (характеристика имущества);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цена сделки приватизации;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имя (наименование) покупателя.</w:t>
      </w:r>
    </w:p>
    <w:p w:rsidR="005718F2" w:rsidRPr="00E63626" w:rsidRDefault="005718F2" w:rsidP="005718F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Документы, представляемые покупателями муниципального имущества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Претенденты представляют следующие документы: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заявку;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платежный документ с отметкой банка об исполнении, подтверждающий внесение соответствующих денежных средств в установленных федеральным законодательством случаях;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федеральным антимонопольным законодательством.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Физические лица предъявляют документ, удостоверяющий личность.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 дополнительно представляют следующие документы: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нотариально заверенные копии учредительных документов;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сведения о доле Российской Федерации, субъекта Российской Федерации, муниципальных образований в уставном капитале юридического лица;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иные документы, требование к представлению которых может быть установлено федеральным законом;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опись представленных документов.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718F2" w:rsidRPr="00E63626" w:rsidRDefault="005718F2" w:rsidP="005718F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Порядок подведения итогов продажи муниципального имущества и порядок заключения с покупателями договора купли-продажи муниципального имущества без объявления цены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продажи муниципального имущества без объявления цены производится комиссией по приватизации муниципального имуще</w:t>
      </w:r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 сельского поселения «</w:t>
      </w:r>
      <w:proofErr w:type="spellStart"/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порядке, установленном Правительством Российской Федерации.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с покупателем договора купли-продажи муниципального имущества без объявления цены производится администра</w:t>
      </w:r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цией сельского поселения «</w:t>
      </w:r>
      <w:proofErr w:type="spellStart"/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порядке, установленном Правительством Российской Федерации.</w:t>
      </w:r>
    </w:p>
    <w:p w:rsidR="005718F2" w:rsidRPr="00E63626" w:rsidRDefault="005718F2" w:rsidP="005718F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Особенности приватизации объектов культурного наследия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 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наследия, в отношении объектов культурного наследия регионального значения и муниципального значения - органами исполнительной власти субъектов Российской Федерации, уполномоченными в области охраны объектов культурного наследия, в соответствии с федеральным законодательством.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7.3. Охранное обязательство оформляется в порядке, установленном федеральным законодательством, одновременно с заключением сделки приватизации.</w:t>
      </w:r>
    </w:p>
    <w:p w:rsidR="005718F2" w:rsidRPr="00E63626" w:rsidRDefault="005718F2" w:rsidP="005718F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Особенности приватизации объектов социально-культурного и коммунально-бытового назначения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муниципального унитарного предприятия, за исключением </w:t>
      </w:r>
      <w:proofErr w:type="gramStart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используемых</w:t>
      </w:r>
      <w:proofErr w:type="gram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назначению: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 здравоохранения, образования, культуры, предназначенных для обслуживания жи</w:t>
      </w:r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телей сельского поселения «</w:t>
      </w:r>
      <w:proofErr w:type="spellStart"/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 фонда и объектов его инфраструктуры.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Изменение назначения указанных в настоящем пункте объектов осуществляется администра</w:t>
      </w:r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цией сельского поселения «</w:t>
      </w:r>
      <w:proofErr w:type="spellStart"/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8.2. </w:t>
      </w:r>
      <w:proofErr w:type="gramStart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Объекты социально-культурного и коммунально-бытового назначения, не включенные в подлежащий приватизации имущественный комплекс муниципального унитарного предприятия по основаниям, указанным в пункте 8.1 настоящего Положения, подлежат передаче в муниципальную собственность в порядке, установленном законодательством.</w:t>
      </w:r>
      <w:proofErr w:type="gramEnd"/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муниципального унитарного предприятия, могут приватизироваться отдельно в соответствии с настоящим Положением.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8.4.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</w:t>
      </w:r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ация сельского поселения «</w:t>
      </w:r>
      <w:proofErr w:type="spellStart"/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вправе обратиться в суд с иском об изъятии посредством выкупа такого объекта для муниципальных нужд.</w:t>
      </w:r>
    </w:p>
    <w:p w:rsidR="005718F2" w:rsidRPr="00E63626" w:rsidRDefault="005718F2" w:rsidP="005718F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Оформление сделок купли-продажи муниципального имущества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 Продажа муниципального имущества оформляется договором купли-продажи.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9.2. Обязательными условиями договора купли-продажи муниципального имущества являются условия и сведения, установленные федеральным законодательством.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требованиями федерального законодательства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такое имущество в установленном порядке. Расходы на оплату услуг регистратора возлагаются на покупателя.</w:t>
      </w:r>
    </w:p>
    <w:p w:rsidR="005718F2" w:rsidRPr="00E63626" w:rsidRDefault="005718F2" w:rsidP="005718F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 Оплата и распределение денежных средств от продажи муниципального имущества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Денежные средства, полученные от покупателей в счет оплаты муниципального имущества, подлежат перечислению в установленном порядке в бю</w:t>
      </w:r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джет сельского поселения «</w:t>
      </w:r>
      <w:proofErr w:type="spellStart"/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5718F2" w:rsidRPr="00E63626" w:rsidRDefault="005718F2" w:rsidP="005718F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 Заключительные положения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С момента вступления в силу настоящего Положения ранее принятые правовые </w:t>
      </w:r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акты сельского поселения «</w:t>
      </w:r>
      <w:proofErr w:type="spellStart"/>
      <w:r w:rsidR="00A26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Узон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 вопросам приватизации муниципального имущества могут применяться в части, не противоречащей настоящему Положению.</w:t>
      </w:r>
    </w:p>
    <w:p w:rsidR="005718F2" w:rsidRPr="00E63626" w:rsidRDefault="005718F2" w:rsidP="005718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Не урегулированные настоящим Положением и связанные с процессом приватизации отношения регулируются федеральным законодательством о приватизации муниципального имущества.</w:t>
      </w:r>
    </w:p>
    <w:p w:rsidR="002749A0" w:rsidRDefault="002749A0"/>
    <w:sectPr w:rsidR="002749A0" w:rsidSect="009962B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8F2"/>
    <w:rsid w:val="002749A0"/>
    <w:rsid w:val="005718F2"/>
    <w:rsid w:val="00A26F57"/>
    <w:rsid w:val="00C459E2"/>
    <w:rsid w:val="00D4094C"/>
    <w:rsid w:val="00D9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718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5718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d6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postanovlenija/d6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ostanovlenija/d6n.htm" TargetMode="External"/><Relationship Id="rId5" Type="http://schemas.openxmlformats.org/officeDocument/2006/relationships/hyperlink" Target="http://www.bestpravo.ru/federalnoje/ea-postanovlenija/d6n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stpravo.ru/federalnoje/ea-instrukcii/y7w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2017-12-29T05:09:00Z</cp:lastPrinted>
  <dcterms:created xsi:type="dcterms:W3CDTF">2017-12-29T04:38:00Z</dcterms:created>
  <dcterms:modified xsi:type="dcterms:W3CDTF">2017-12-29T05:11:00Z</dcterms:modified>
</cp:coreProperties>
</file>